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93" w:type="dxa"/>
        <w:tblLook w:val="0000"/>
      </w:tblPr>
      <w:tblGrid>
        <w:gridCol w:w="9915"/>
      </w:tblGrid>
      <w:tr w:rsidR="0037072D" w:rsidRPr="008E4140" w:rsidTr="008E4140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72D" w:rsidRPr="008E4140" w:rsidRDefault="0037072D" w:rsidP="009B31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E414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Приложение № 7</w:t>
            </w:r>
          </w:p>
        </w:tc>
      </w:tr>
      <w:tr w:rsidR="0037072D" w:rsidRPr="008E4140" w:rsidTr="008E4140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72D" w:rsidRPr="008E4140" w:rsidRDefault="0037072D" w:rsidP="009B31B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4140">
              <w:rPr>
                <w:rFonts w:ascii="Times New Roman" w:hAnsi="Times New Roman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37072D" w:rsidRPr="008E4140" w:rsidTr="008E4140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72D" w:rsidRPr="008E4140" w:rsidRDefault="0037072D" w:rsidP="009B31B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4140">
              <w:rPr>
                <w:rFonts w:ascii="Times New Roman" w:hAnsi="Times New Roman"/>
                <w:sz w:val="16"/>
                <w:szCs w:val="16"/>
                <w:lang w:eastAsia="ru-RU"/>
              </w:rPr>
              <w:t>Ильинского сельского поселения</w:t>
            </w:r>
          </w:p>
        </w:tc>
      </w:tr>
      <w:tr w:rsidR="0037072D" w:rsidRPr="008E4140" w:rsidTr="008E4140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72D" w:rsidRPr="008E4140" w:rsidRDefault="0037072D" w:rsidP="009B31B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4140">
              <w:rPr>
                <w:rFonts w:ascii="Times New Roman" w:hAnsi="Times New Roman"/>
                <w:sz w:val="16"/>
                <w:szCs w:val="16"/>
                <w:lang w:eastAsia="ru-RU"/>
              </w:rPr>
              <w:t>Западнодвинского района Тверской области</w:t>
            </w:r>
          </w:p>
        </w:tc>
      </w:tr>
      <w:tr w:rsidR="0037072D" w:rsidRPr="008E4140" w:rsidTr="008E4140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72D" w:rsidRPr="008E4140" w:rsidRDefault="0037072D" w:rsidP="009B31B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4140">
              <w:rPr>
                <w:rFonts w:ascii="Times New Roman" w:hAnsi="Times New Roman"/>
                <w:sz w:val="16"/>
                <w:szCs w:val="16"/>
                <w:lang w:eastAsia="ru-RU"/>
              </w:rPr>
              <w:t>" О внесении изменений в решение № 25  от  23.12.2015 г.</w:t>
            </w:r>
          </w:p>
        </w:tc>
      </w:tr>
      <w:tr w:rsidR="0037072D" w:rsidRPr="008E4140" w:rsidTr="008E4140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72D" w:rsidRPr="008E4140" w:rsidRDefault="0037072D" w:rsidP="009B31B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4140">
              <w:rPr>
                <w:rFonts w:ascii="Times New Roman" w:hAnsi="Times New Roman"/>
                <w:sz w:val="16"/>
                <w:szCs w:val="16"/>
                <w:lang w:eastAsia="ru-RU"/>
              </w:rPr>
              <w:t>" О бюджете Ильинского сельского поселения</w:t>
            </w:r>
          </w:p>
        </w:tc>
      </w:tr>
      <w:tr w:rsidR="0037072D" w:rsidRPr="008E4140" w:rsidTr="008E4140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72D" w:rsidRPr="008E4140" w:rsidRDefault="0037072D" w:rsidP="009B31B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414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Западнодвинского района Тверской области 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E4140">
                <w:rPr>
                  <w:rFonts w:ascii="Times New Roman" w:hAnsi="Times New Roman"/>
                  <w:sz w:val="16"/>
                  <w:szCs w:val="16"/>
                  <w:lang w:eastAsia="ru-RU"/>
                </w:rPr>
                <w:t>2016 г</w:t>
              </w:r>
            </w:smartTag>
            <w:r w:rsidRPr="008E4140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37072D" w:rsidRPr="008E4140" w:rsidTr="008E4140">
        <w:trPr>
          <w:trHeight w:val="25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72D" w:rsidRPr="008E4140" w:rsidRDefault="0037072D" w:rsidP="009B31B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E414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 24 октября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E4140">
                <w:rPr>
                  <w:rFonts w:ascii="Times New Roman" w:hAnsi="Times New Roman"/>
                  <w:sz w:val="16"/>
                  <w:szCs w:val="16"/>
                  <w:lang w:eastAsia="ru-RU"/>
                </w:rPr>
                <w:t>2016 г</w:t>
              </w:r>
            </w:smartTag>
            <w:r w:rsidRPr="008E4140">
              <w:rPr>
                <w:rFonts w:ascii="Times New Roman" w:hAnsi="Times New Roman"/>
                <w:sz w:val="16"/>
                <w:szCs w:val="16"/>
                <w:lang w:eastAsia="ru-RU"/>
              </w:rPr>
              <w:t>.  №26</w:t>
            </w:r>
          </w:p>
        </w:tc>
      </w:tr>
    </w:tbl>
    <w:p w:rsidR="0037072D" w:rsidRPr="008E4140" w:rsidRDefault="0037072D" w:rsidP="007D101D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37072D" w:rsidRPr="008E4140" w:rsidRDefault="0037072D" w:rsidP="007D101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E4140">
        <w:rPr>
          <w:rFonts w:ascii="Times New Roman" w:hAnsi="Times New Roman"/>
          <w:sz w:val="16"/>
          <w:szCs w:val="16"/>
        </w:rPr>
        <w:t>Приложение № 13</w:t>
      </w:r>
    </w:p>
    <w:p w:rsidR="0037072D" w:rsidRPr="008E4140" w:rsidRDefault="0037072D" w:rsidP="007D101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E4140">
        <w:rPr>
          <w:rFonts w:ascii="Times New Roman" w:hAnsi="Times New Roman"/>
          <w:sz w:val="16"/>
          <w:szCs w:val="16"/>
        </w:rPr>
        <w:t>к решению Совета депутатов</w:t>
      </w:r>
    </w:p>
    <w:p w:rsidR="0037072D" w:rsidRPr="008E4140" w:rsidRDefault="0037072D" w:rsidP="007D101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E4140">
        <w:rPr>
          <w:rFonts w:ascii="Times New Roman" w:hAnsi="Times New Roman"/>
          <w:sz w:val="16"/>
          <w:szCs w:val="16"/>
        </w:rPr>
        <w:t>Ильинского сельского поселения</w:t>
      </w:r>
    </w:p>
    <w:p w:rsidR="0037072D" w:rsidRPr="008E4140" w:rsidRDefault="0037072D" w:rsidP="007D101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E4140">
        <w:rPr>
          <w:rFonts w:ascii="Times New Roman" w:hAnsi="Times New Roman"/>
          <w:sz w:val="16"/>
          <w:szCs w:val="16"/>
        </w:rPr>
        <w:t>«О бюджете Ильинского сельского</w:t>
      </w:r>
    </w:p>
    <w:p w:rsidR="0037072D" w:rsidRPr="008E4140" w:rsidRDefault="0037072D" w:rsidP="007D101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E4140">
        <w:rPr>
          <w:rFonts w:ascii="Times New Roman" w:hAnsi="Times New Roman"/>
          <w:sz w:val="16"/>
          <w:szCs w:val="16"/>
        </w:rPr>
        <w:t xml:space="preserve"> поселения Западнодвинского района </w:t>
      </w:r>
    </w:p>
    <w:p w:rsidR="0037072D" w:rsidRPr="008E4140" w:rsidRDefault="0037072D" w:rsidP="000634F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E4140">
        <w:rPr>
          <w:rFonts w:ascii="Times New Roman" w:hAnsi="Times New Roman"/>
          <w:sz w:val="16"/>
          <w:szCs w:val="16"/>
        </w:rPr>
        <w:t>Тверской области на 2016 год»</w:t>
      </w:r>
    </w:p>
    <w:p w:rsidR="0037072D" w:rsidRPr="008E4140" w:rsidRDefault="0037072D" w:rsidP="007D101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7072D" w:rsidRPr="008E4140" w:rsidRDefault="0037072D" w:rsidP="00B12CF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E4140">
        <w:rPr>
          <w:rFonts w:ascii="Times New Roman" w:hAnsi="Times New Roman"/>
          <w:b/>
          <w:sz w:val="20"/>
          <w:szCs w:val="20"/>
        </w:rPr>
        <w:t>МЕТОДИКА</w:t>
      </w:r>
    </w:p>
    <w:p w:rsidR="0037072D" w:rsidRPr="008E4140" w:rsidRDefault="0037072D" w:rsidP="008E414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E4140">
        <w:rPr>
          <w:rFonts w:ascii="Times New Roman" w:hAnsi="Times New Roman"/>
          <w:b/>
          <w:sz w:val="20"/>
          <w:szCs w:val="20"/>
        </w:rPr>
        <w:t>РАСЧЕТА И ПОРЯДОК ПРЕДОСТАВЛЕНИЯ ИНЫХ МЕЖБЮДЖЕТНЫХ ТРАНСФЕРТОВ, ПЕРЕДАВАЕМЫХ ИЗ БЮДЖЕТА ИЛЬИНСКОГО СЕЛЬСКОГО ПОСЕЛЕНИЯ ЗАПАДНОДВИНСКОГО РАЙОНА ТВЕРСКОЙ ОБЛАСТИ В БЮДЖЕТ МУНИЦИПАЛЬНОГО ОБРАЗОВАНИЯ ЗАПАДНОДВИНСКИЙ РАЙОН ТВЕРСКОЙ ОБЛАСТИ НА ФОРМИРОВАНИЕ МУНИЦИПАЛЬНОГО ДОРОЖНОГО ФОНДА ЗАПАДНОДВИНСКОГО РАЙОНА ТВЕРСКОЙ ОБЛАСТИ НА 2016 ГОД.</w:t>
      </w:r>
    </w:p>
    <w:p w:rsidR="0037072D" w:rsidRDefault="0037072D" w:rsidP="008E4140">
      <w:pPr>
        <w:pStyle w:val="ListParagraph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37072D" w:rsidRDefault="0037072D" w:rsidP="00A721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целях настоящей методики:</w:t>
      </w:r>
    </w:p>
    <w:p w:rsidR="0037072D" w:rsidRDefault="0037072D" w:rsidP="00A721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 бюджетом муниципального образования понимается бюджет муниципального образования Западнодвинский район Тверской области (далее - районный бюджет);</w:t>
      </w:r>
    </w:p>
    <w:p w:rsidR="0037072D" w:rsidRDefault="0037072D" w:rsidP="00A721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под бюджетом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-го поселения муниципального образования понимается бюджет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-го поселения, входящего в состав консолидированного бюджета муниципального района;</w:t>
      </w:r>
    </w:p>
    <w:p w:rsidR="0037072D" w:rsidRDefault="0037072D" w:rsidP="00A721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под муниципальным дорожным фондом понимается муниципальный дорожный фонд муниципального образования Западнодвинский район Тверской области (далее – муниципальный дорожный фонд).</w:t>
      </w:r>
    </w:p>
    <w:p w:rsidR="0037072D" w:rsidRDefault="0037072D" w:rsidP="00A721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Источниками данных для выполнения расчетов, осуществляемых в рамках настоящей методики, являются:</w:t>
      </w:r>
    </w:p>
    <w:p w:rsidR="0037072D" w:rsidRDefault="0037072D" w:rsidP="00A721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прогнозируемые доходы областного бюджета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(далее – акцизы на нефтепродукты), производимые на территории Российской Федерации, на 2016 год согласно приложению </w:t>
      </w:r>
      <w:r w:rsidRPr="000E707F">
        <w:rPr>
          <w:rFonts w:ascii="Times New Roman" w:hAnsi="Times New Roman"/>
          <w:sz w:val="24"/>
          <w:szCs w:val="24"/>
        </w:rPr>
        <w:t>№ 9 к проекту Закона Тверской области</w:t>
      </w:r>
      <w:r>
        <w:rPr>
          <w:rFonts w:ascii="Times New Roman" w:hAnsi="Times New Roman"/>
          <w:sz w:val="24"/>
          <w:szCs w:val="24"/>
        </w:rPr>
        <w:t xml:space="preserve"> «Об областном бюджете Тверской области на 2016 год» (далее – проект Закона);</w:t>
      </w:r>
    </w:p>
    <w:p w:rsidR="0037072D" w:rsidRDefault="0037072D" w:rsidP="00A721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дифференцированные нормативы отчислений от акцизов на нефтепродукты согласно приложению № </w:t>
      </w:r>
      <w:r w:rsidRPr="000E707F">
        <w:rPr>
          <w:rFonts w:ascii="Times New Roman" w:hAnsi="Times New Roman"/>
          <w:sz w:val="24"/>
          <w:szCs w:val="24"/>
        </w:rPr>
        <w:t>8 к проекту Закона.</w:t>
      </w:r>
    </w:p>
    <w:p w:rsidR="0037072D" w:rsidRDefault="0037072D" w:rsidP="00A721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осуществлении расчетов в рамках настоящей методики допускаются математические округления данных.</w:t>
      </w:r>
    </w:p>
    <w:p w:rsidR="0037072D" w:rsidRDefault="0037072D" w:rsidP="00A721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Определение объема межбюджетных трансфертов, передаваемых в районный бюджет из бюджета поселения на формирование муниципального дорожного фонда на 2016 год.</w:t>
      </w:r>
    </w:p>
    <w:p w:rsidR="0037072D" w:rsidRDefault="0037072D" w:rsidP="008E41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072D" w:rsidRDefault="0037072D" w:rsidP="00A721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межбюджетных трансфертов передаваемых в районный бюджет из бюджета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-го поселения на формирование муниципального дорожного фонда определяется по формуле: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21084">
        <w:rPr>
          <w:rFonts w:ascii="Times New Roman" w:hAnsi="Times New Roman"/>
          <w:sz w:val="24"/>
          <w:szCs w:val="24"/>
        </w:rPr>
        <w:fldChar w:fldCharType="begin"/>
      </w:r>
      <w:r w:rsidRPr="00121084">
        <w:rPr>
          <w:rFonts w:ascii="Times New Roman" w:hAnsi="Times New Roman"/>
          <w:sz w:val="24"/>
          <w:szCs w:val="24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66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E707F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8592E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DF2AA9&quot;/&gt;&lt;wsp:rsid wsp:val=&quot;00E615AE&quot;/&gt;&lt;wsp:rsid wsp:val=&quot;00E82994&quot;/&gt;&lt;wsp:rsid wsp:val=&quot;00EC52E7&quot;/&gt;&lt;/wsp:rsids&gt;&lt;/w:docPr&gt;&lt;w:body&gt;&lt;w:p wsp:rsidR=&quot;00000000&quot; wsp:rsidRDefault=&quot;00DF2AA9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016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њР‘РўР”Р¤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016&lt;/m:t&gt;&lt;/m:r&gt;&lt;/m:sup&gt;&lt;/m:sSub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instrText xml:space="preserve"> </w:instrText>
      </w:r>
      <w:r w:rsidRPr="00121084">
        <w:rPr>
          <w:rFonts w:ascii="Times New Roman" w:hAnsi="Times New Roman"/>
          <w:sz w:val="24"/>
          <w:szCs w:val="24"/>
        </w:rPr>
        <w:fldChar w:fldCharType="separate"/>
      </w:r>
      <w:r>
        <w:pict>
          <v:shape id="_x0000_i1026" type="#_x0000_t75" style="width:126.75pt;height:66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E707F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8592E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DF2AA9&quot;/&gt;&lt;wsp:rsid wsp:val=&quot;00E615AE&quot;/&gt;&lt;wsp:rsid wsp:val=&quot;00E82994&quot;/&gt;&lt;wsp:rsid wsp:val=&quot;00EC52E7&quot;/&gt;&lt;/wsp:rsids&gt;&lt;/w:docPr&gt;&lt;w:body&gt;&lt;w:p wsp:rsidR=&quot;00000000&quot; wsp:rsidRDefault=&quot;00DF2AA9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016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њР‘РўР”Р¤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016&lt;/m:t&gt;&lt;/m:r&gt;&lt;/m:sup&gt;&lt;/m:sSub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fldChar w:fldCharType="end"/>
      </w:r>
      <w:r w:rsidRPr="00A721A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объем межбюджетных трансфертов, передаваемых в районный бюджет в 2016 году;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1084">
        <w:rPr>
          <w:rFonts w:ascii="Times New Roman" w:hAnsi="Times New Roman"/>
          <w:sz w:val="24"/>
          <w:szCs w:val="24"/>
        </w:rPr>
        <w:fldChar w:fldCharType="begin"/>
      </w:r>
      <w:r w:rsidRPr="00121084">
        <w:rPr>
          <w:rFonts w:ascii="Times New Roman" w:hAnsi="Times New Roman"/>
          <w:sz w:val="24"/>
          <w:szCs w:val="24"/>
        </w:rPr>
        <w:instrText xml:space="preserve"> QUOTE </w:instrText>
      </w:r>
      <w:r>
        <w:pict>
          <v:shape id="_x0000_i1027" type="#_x0000_t75" style="width:120pt;height:66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E707F&quot;/&gt;&lt;wsp:rsid wsp:val=&quot;00121084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8592E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E615AE&quot;/&gt;&lt;wsp:rsid wsp:val=&quot;00E82994&quot;/&gt;&lt;wsp:rsid wsp:val=&quot;00EC52E7&quot;/&gt;&lt;wsp:rsid wsp:val=&quot;00FC1503&quot;/&gt;&lt;/wsp:rsids&gt;&lt;/w:docPr&gt;&lt;w:body&gt;&lt;w:p wsp:rsidR=&quot;00000000&quot; wsp:rsidRDefault=&quot;00FC1503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њР‘РўР”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016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instrText xml:space="preserve"> </w:instrText>
      </w:r>
      <w:r w:rsidRPr="00121084">
        <w:rPr>
          <w:rFonts w:ascii="Times New Roman" w:hAnsi="Times New Roman"/>
          <w:sz w:val="24"/>
          <w:szCs w:val="24"/>
        </w:rPr>
        <w:fldChar w:fldCharType="separate"/>
      </w:r>
      <w:r>
        <w:pict>
          <v:shape id="_x0000_i1028" type="#_x0000_t75" style="width:120pt;height:66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E707F&quot;/&gt;&lt;wsp:rsid wsp:val=&quot;00121084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8592E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E615AE&quot;/&gt;&lt;wsp:rsid wsp:val=&quot;00E82994&quot;/&gt;&lt;wsp:rsid wsp:val=&quot;00EC52E7&quot;/&gt;&lt;wsp:rsid wsp:val=&quot;00FC1503&quot;/&gt;&lt;/wsp:rsids&gt;&lt;/w:docPr&gt;&lt;w:body&gt;&lt;w:p wsp:rsidR=&quot;00000000&quot; wsp:rsidRDefault=&quot;00FC1503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њР‘РўР”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016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– размер межбюджетных трансфертов, подлежащий перечислению из бюджета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-го поселения в 2016 году на формирование муниципального дорожного фонда, определяемый в соответствии с разделом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настоящей методики.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Определение размера межбюджетных трансфертов, подлежащих перечислению из бюджета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-го поселения в 2016 году на формирование муниципального дорожного фонда.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межбюджетных трансфертов, подлежащих перечислению из бюджета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-го  поселения, в 2016 году на формирование муниципального дорожного фонда определяется по формуле: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1084">
        <w:rPr>
          <w:rFonts w:ascii="Times New Roman" w:hAnsi="Times New Roman"/>
          <w:sz w:val="24"/>
          <w:szCs w:val="24"/>
        </w:rPr>
        <w:fldChar w:fldCharType="begin"/>
      </w:r>
      <w:r w:rsidRPr="00121084">
        <w:rPr>
          <w:rFonts w:ascii="Times New Roman" w:hAnsi="Times New Roman"/>
          <w:sz w:val="24"/>
          <w:szCs w:val="24"/>
        </w:rPr>
        <w:instrText xml:space="preserve"> QUOTE </w:instrText>
      </w:r>
      <w:r>
        <w:pict>
          <v:shape id="_x0000_i1029" type="#_x0000_t75" style="width:120pt;height:66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836BF&quot;/&gt;&lt;wsp:rsid wsp:val=&quot;000E707F&quot;/&gt;&lt;wsp:rsid wsp:val=&quot;00121084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8592E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E615AE&quot;/&gt;&lt;wsp:rsid wsp:val=&quot;00E82994&quot;/&gt;&lt;wsp:rsid wsp:val=&quot;00EC52E7&quot;/&gt;&lt;/wsp:rsids&gt;&lt;/w:docPr&gt;&lt;w:body&gt;&lt;w:p wsp:rsidR=&quot;00000000&quot; wsp:rsidRDefault=&quot;000836B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њР‘РўР”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016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instrText xml:space="preserve"> </w:instrText>
      </w:r>
      <w:r w:rsidRPr="00121084">
        <w:rPr>
          <w:rFonts w:ascii="Times New Roman" w:hAnsi="Times New Roman"/>
          <w:sz w:val="24"/>
          <w:szCs w:val="24"/>
        </w:rPr>
        <w:fldChar w:fldCharType="separate"/>
      </w:r>
      <w:r>
        <w:pict>
          <v:shape id="_x0000_i1030" type="#_x0000_t75" style="width:120pt;height:66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836BF&quot;/&gt;&lt;wsp:rsid wsp:val=&quot;000E707F&quot;/&gt;&lt;wsp:rsid wsp:val=&quot;00121084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8592E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E615AE&quot;/&gt;&lt;wsp:rsid wsp:val=&quot;00E82994&quot;/&gt;&lt;wsp:rsid wsp:val=&quot;00EC52E7&quot;/&gt;&lt;/wsp:rsids&gt;&lt;/w:docPr&gt;&lt;w:body&gt;&lt;w:p wsp:rsidR=&quot;00000000&quot; wsp:rsidRDefault=&quot;000836B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њР‘РўР”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016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– размер межбюджетных трансфертов, подлежащий перечислению из бюджета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-го поселения в 2016 году на формирование муниципального дорожного фонда;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1084">
        <w:rPr>
          <w:rFonts w:ascii="Times New Roman" w:hAnsi="Times New Roman"/>
          <w:sz w:val="24"/>
          <w:szCs w:val="24"/>
        </w:rPr>
        <w:fldChar w:fldCharType="begin"/>
      </w:r>
      <w:r w:rsidRPr="00121084">
        <w:rPr>
          <w:rFonts w:ascii="Times New Roman" w:hAnsi="Times New Roman"/>
          <w:sz w:val="24"/>
          <w:szCs w:val="24"/>
        </w:rPr>
        <w:instrText xml:space="preserve"> QUOTE </w:instrText>
      </w:r>
      <w:r>
        <w:pict>
          <v:shape id="_x0000_i1031" type="#_x0000_t75" style="width:77.25pt;height:1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E707F&quot;/&gt;&lt;wsp:rsid wsp:val=&quot;00121084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8592E&quot;/&gt;&lt;wsp:rsid wsp:val=&quot;00690B54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E615AE&quot;/&gt;&lt;wsp:rsid wsp:val=&quot;00E82994&quot;/&gt;&lt;wsp:rsid wsp:val=&quot;00EC52E7&quot;/&gt;&lt;/wsp:rsids&gt;&lt;/w:docPr&gt;&lt;w:body&gt;&lt;w:p wsp:rsidR=&quot;00000000&quot; wsp:rsidRDefault=&quot;00690B5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џР”Р°РєС†РёР·С‹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01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instrText xml:space="preserve"> </w:instrText>
      </w:r>
      <w:r w:rsidRPr="00121084">
        <w:rPr>
          <w:rFonts w:ascii="Times New Roman" w:hAnsi="Times New Roman"/>
          <w:sz w:val="24"/>
          <w:szCs w:val="24"/>
        </w:rPr>
        <w:fldChar w:fldCharType="separate"/>
      </w:r>
      <w:r>
        <w:pict>
          <v:shape id="_x0000_i1032" type="#_x0000_t75" style="width:77.25pt;height:1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E707F&quot;/&gt;&lt;wsp:rsid wsp:val=&quot;00121084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8592E&quot;/&gt;&lt;wsp:rsid wsp:val=&quot;00690B54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E615AE&quot;/&gt;&lt;wsp:rsid wsp:val=&quot;00E82994&quot;/&gt;&lt;wsp:rsid wsp:val=&quot;00EC52E7&quot;/&gt;&lt;/wsp:rsids&gt;&lt;/w:docPr&gt;&lt;w:body&gt;&lt;w:p wsp:rsidR=&quot;00000000&quot; wsp:rsidRDefault=&quot;00690B5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џР”Р°РєС†РёР·С‹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01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– прогнозные доходы от акцизов на нефтепродукты на 2016 год, от которых производятся отчисления;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1084">
        <w:rPr>
          <w:rFonts w:ascii="Times New Roman" w:hAnsi="Times New Roman"/>
          <w:sz w:val="24"/>
          <w:szCs w:val="24"/>
        </w:rPr>
        <w:fldChar w:fldCharType="begin"/>
      </w:r>
      <w:r w:rsidRPr="00121084">
        <w:rPr>
          <w:rFonts w:ascii="Times New Roman" w:hAnsi="Times New Roman"/>
          <w:sz w:val="24"/>
          <w:szCs w:val="24"/>
        </w:rPr>
        <w:instrText xml:space="preserve"> QUOTE </w:instrText>
      </w:r>
      <w:r>
        <w:pict>
          <v:shape id="_x0000_i1033" type="#_x0000_t75" style="width:36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E707F&quot;/&gt;&lt;wsp:rsid wsp:val=&quot;00121084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264BC&quot;/&gt;&lt;wsp:rsid wsp:val=&quot;0068592E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E615AE&quot;/&gt;&lt;wsp:rsid wsp:val=&quot;00E82994&quot;/&gt;&lt;wsp:rsid wsp:val=&quot;00EC52E7&quot;/&gt;&lt;/wsp:rsids&gt;&lt;/w:docPr&gt;&lt;w:body&gt;&lt;w:p wsp:rsidR=&quot;00000000&quot; wsp:rsidRDefault=&quot;006264B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ќРѕС‚С‡.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instrText xml:space="preserve"> </w:instrText>
      </w:r>
      <w:r w:rsidRPr="00121084">
        <w:rPr>
          <w:rFonts w:ascii="Times New Roman" w:hAnsi="Times New Roman"/>
          <w:sz w:val="24"/>
          <w:szCs w:val="24"/>
        </w:rPr>
        <w:fldChar w:fldCharType="separate"/>
      </w:r>
      <w:r>
        <w:pict>
          <v:shape id="_x0000_i1034" type="#_x0000_t75" style="width:36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E707F&quot;/&gt;&lt;wsp:rsid wsp:val=&quot;00121084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264BC&quot;/&gt;&lt;wsp:rsid wsp:val=&quot;0068592E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E615AE&quot;/&gt;&lt;wsp:rsid wsp:val=&quot;00E82994&quot;/&gt;&lt;wsp:rsid wsp:val=&quot;00EC52E7&quot;/&gt;&lt;/wsp:rsids&gt;&lt;/w:docPr&gt;&lt;w:body&gt;&lt;w:p wsp:rsidR=&quot;00000000&quot; wsp:rsidRDefault=&quot;006264B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ќРѕС‚С‡.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- дифференцированный норматив отчислений от акцизов на нефтепродукты в бюджет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-го поселения на 2016 год;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10% - норматив отчислений от акцизов на нефтепродукты в местные бюджеты.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Определение прогнозируемых доходов от акцизов на нефтепродукты на 2016 год.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Прогнозируемые доходы от уплаты акцизов на нефтепродукты на 2016 год, от которых производятся отчисления в бюджеты поселений, определяются по формуле: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21084">
        <w:rPr>
          <w:rFonts w:ascii="Times New Roman" w:hAnsi="Times New Roman"/>
          <w:sz w:val="24"/>
          <w:szCs w:val="24"/>
        </w:rPr>
        <w:fldChar w:fldCharType="begin"/>
      </w:r>
      <w:r w:rsidRPr="00121084">
        <w:rPr>
          <w:rFonts w:ascii="Times New Roman" w:hAnsi="Times New Roman"/>
          <w:sz w:val="24"/>
          <w:szCs w:val="24"/>
        </w:rPr>
        <w:instrText xml:space="preserve"> QUOTE </w:instrText>
      </w:r>
      <w:r>
        <w:pict>
          <v:shape id="_x0000_i1035" type="#_x0000_t75" style="width:247.5pt;height:25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E707F&quot;/&gt;&lt;wsp:rsid wsp:val=&quot;00121084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8592E&quot;/&gt;&lt;wsp:rsid wsp:val=&quot;006C3FC3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E615AE&quot;/&gt;&lt;wsp:rsid wsp:val=&quot;00E82994&quot;/&gt;&lt;wsp:rsid wsp:val=&quot;00EC52E7&quot;/&gt;&lt;/wsp:rsids&gt;&lt;/w:docPr&gt;&lt;w:body&gt;&lt;w:p wsp:rsidR=&quot;00000000&quot; wsp:rsidRDefault=&quot;006C3FC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џР”Р°РєС†РёР·С‹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016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”Р°РєС†РћР‘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016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/90%*100%*1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instrText xml:space="preserve"> </w:instrText>
      </w:r>
      <w:r w:rsidRPr="00121084">
        <w:rPr>
          <w:rFonts w:ascii="Times New Roman" w:hAnsi="Times New Roman"/>
          <w:sz w:val="24"/>
          <w:szCs w:val="24"/>
        </w:rPr>
        <w:fldChar w:fldCharType="separate"/>
      </w:r>
      <w:r>
        <w:pict>
          <v:shape id="_x0000_i1036" type="#_x0000_t75" style="width:247.5pt;height:25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E707F&quot;/&gt;&lt;wsp:rsid wsp:val=&quot;00121084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8592E&quot;/&gt;&lt;wsp:rsid wsp:val=&quot;006C3FC3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E615AE&quot;/&gt;&lt;wsp:rsid wsp:val=&quot;00E82994&quot;/&gt;&lt;wsp:rsid wsp:val=&quot;00EC52E7&quot;/&gt;&lt;/wsp:rsids&gt;&lt;/w:docPr&gt;&lt;w:body&gt;&lt;w:p wsp:rsidR=&quot;00000000&quot; wsp:rsidRDefault=&quot;006C3FC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џР”Р°РєС†РёР·С‹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016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”Р°РєС†РћР‘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016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/90%*100%*1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</w:t>
      </w:r>
    </w:p>
    <w:p w:rsidR="0037072D" w:rsidRDefault="0037072D" w:rsidP="00A721A4">
      <w:pPr>
        <w:tabs>
          <w:tab w:val="left" w:pos="3570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7072D" w:rsidRDefault="0037072D" w:rsidP="00A721A4">
      <w:pPr>
        <w:tabs>
          <w:tab w:val="left" w:pos="3570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121084">
        <w:rPr>
          <w:rFonts w:ascii="Times New Roman" w:hAnsi="Times New Roman"/>
          <w:sz w:val="24"/>
          <w:szCs w:val="24"/>
        </w:rPr>
        <w:fldChar w:fldCharType="begin"/>
      </w:r>
      <w:r w:rsidRPr="00121084">
        <w:rPr>
          <w:rFonts w:ascii="Times New Roman" w:hAnsi="Times New Roman"/>
          <w:sz w:val="24"/>
          <w:szCs w:val="24"/>
        </w:rPr>
        <w:instrText xml:space="preserve"> QUOTE </w:instrText>
      </w:r>
      <w:r>
        <w:pict>
          <v:shape id="_x0000_i1037" type="#_x0000_t75" style="width:64.5pt;height:1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B1700&quot;/&gt;&lt;wsp:rsid wsp:val=&quot;000E707F&quot;/&gt;&lt;wsp:rsid wsp:val=&quot;00121084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8592E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E615AE&quot;/&gt;&lt;wsp:rsid wsp:val=&quot;00E82994&quot;/&gt;&lt;wsp:rsid wsp:val=&quot;00EC52E7&quot;/&gt;&lt;/wsp:rsids&gt;&lt;/w:docPr&gt;&lt;w:body&gt;&lt;w:p wsp:rsidR=&quot;00000000&quot; wsp:rsidRDefault=&quot;000B170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”Р°РєС†РћР‘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01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instrText xml:space="preserve"> </w:instrText>
      </w:r>
      <w:r w:rsidRPr="00121084">
        <w:rPr>
          <w:rFonts w:ascii="Times New Roman" w:hAnsi="Times New Roman"/>
          <w:sz w:val="24"/>
          <w:szCs w:val="24"/>
        </w:rPr>
        <w:fldChar w:fldCharType="separate"/>
      </w:r>
      <w:r>
        <w:pict>
          <v:shape id="_x0000_i1038" type="#_x0000_t75" style="width:64.5pt;height:1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D101D&quot;/&gt;&lt;wsp:rsid wsp:val=&quot;000634F2&quot;/&gt;&lt;wsp:rsid wsp:val=&quot;000B1700&quot;/&gt;&lt;wsp:rsid wsp:val=&quot;000E707F&quot;/&gt;&lt;wsp:rsid wsp:val=&quot;00121084&quot;/&gt;&lt;wsp:rsid wsp:val=&quot;00184E67&quot;/&gt;&lt;wsp:rsid wsp:val=&quot;002E04FF&quot;/&gt;&lt;wsp:rsid wsp:val=&quot;00385FC7&quot;/&gt;&lt;wsp:rsid wsp:val=&quot;003B0834&quot;/&gt;&lt;wsp:rsid wsp:val=&quot;003C1894&quot;/&gt;&lt;wsp:rsid wsp:val=&quot;003C46F9&quot;/&gt;&lt;wsp:rsid wsp:val=&quot;00477CC1&quot;/&gt;&lt;wsp:rsid wsp:val=&quot;004C4312&quot;/&gt;&lt;wsp:rsid wsp:val=&quot;00500338&quot;/&gt;&lt;wsp:rsid wsp:val=&quot;0068592E&quot;/&gt;&lt;wsp:rsid wsp:val=&quot;007B5A75&quot;/&gt;&lt;wsp:rsid wsp:val=&quot;007C21AE&quot;/&gt;&lt;wsp:rsid wsp:val=&quot;007D101D&quot;/&gt;&lt;wsp:rsid wsp:val=&quot;007F5983&quot;/&gt;&lt;wsp:rsid wsp:val=&quot;00810696&quot;/&gt;&lt;wsp:rsid wsp:val=&quot;00884F50&quot;/&gt;&lt;wsp:rsid wsp:val=&quot;008A6309&quot;/&gt;&lt;wsp:rsid wsp:val=&quot;00971373&quot;/&gt;&lt;wsp:rsid wsp:val=&quot;00974839&quot;/&gt;&lt;wsp:rsid wsp:val=&quot;009B6725&quot;/&gt;&lt;wsp:rsid wsp:val=&quot;00A721A4&quot;/&gt;&lt;wsp:rsid wsp:val=&quot;00B12CF5&quot;/&gt;&lt;wsp:rsid wsp:val=&quot;00B87DE1&quot;/&gt;&lt;wsp:rsid wsp:val=&quot;00BD3441&quot;/&gt;&lt;wsp:rsid wsp:val=&quot;00BE2E79&quot;/&gt;&lt;wsp:rsid wsp:val=&quot;00C34FF6&quot;/&gt;&lt;wsp:rsid wsp:val=&quot;00CA1BA1&quot;/&gt;&lt;wsp:rsid wsp:val=&quot;00CF78C0&quot;/&gt;&lt;wsp:rsid wsp:val=&quot;00D614AB&quot;/&gt;&lt;wsp:rsid wsp:val=&quot;00D70B36&quot;/&gt;&lt;wsp:rsid wsp:val=&quot;00E615AE&quot;/&gt;&lt;wsp:rsid wsp:val=&quot;00E82994&quot;/&gt;&lt;wsp:rsid wsp:val=&quot;00EC52E7&quot;/&gt;&lt;/wsp:rsids&gt;&lt;/w:docPr&gt;&lt;w:body&gt;&lt;w:p wsp:rsidR=&quot;00000000&quot; wsp:rsidRDefault=&quot;000B170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Р”Р°РєС†РћР‘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01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2108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- доходы областного бюджета от уплаты акцизов на нефтепродукты на 2016 год;</w:t>
      </w:r>
    </w:p>
    <w:p w:rsidR="0037072D" w:rsidRDefault="0037072D" w:rsidP="00A721A4">
      <w:pPr>
        <w:tabs>
          <w:tab w:val="left" w:pos="3570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90% - норматив зачисления акцизов на нефтепродукты в областной бюджет Тверской области;</w:t>
      </w:r>
    </w:p>
    <w:p w:rsidR="0037072D" w:rsidRDefault="0037072D" w:rsidP="00A721A4">
      <w:pPr>
        <w:tabs>
          <w:tab w:val="left" w:pos="3570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- контингент поступлений;</w:t>
      </w:r>
    </w:p>
    <w:p w:rsidR="0037072D" w:rsidRDefault="0037072D" w:rsidP="00A721A4">
      <w:pPr>
        <w:tabs>
          <w:tab w:val="left" w:pos="3570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10% - норматив отчислений от акцизов на нефтепродукты в местные бюджеты.</w:t>
      </w:r>
    </w:p>
    <w:p w:rsidR="0037072D" w:rsidRDefault="0037072D" w:rsidP="00A721A4">
      <w:pPr>
        <w:tabs>
          <w:tab w:val="left" w:pos="3570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A721A4">
      <w:pPr>
        <w:tabs>
          <w:tab w:val="left" w:pos="357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Порядок предоставления межбюджетных трансфертов на формирование муниципального дорожного фонда из бюджета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-го поселения в районный бюджет.</w:t>
      </w:r>
    </w:p>
    <w:p w:rsidR="0037072D" w:rsidRDefault="0037072D" w:rsidP="00A721A4">
      <w:pPr>
        <w:tabs>
          <w:tab w:val="left" w:pos="357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072D" w:rsidRDefault="0037072D" w:rsidP="00A721A4">
      <w:pPr>
        <w:pStyle w:val="ListParagraph"/>
        <w:tabs>
          <w:tab w:val="left" w:pos="357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1.Главным распорядителем средств бюджета поселения, предусмотренных для передачи полномочий по решению вопросов местного значения в границах Поселения в области дорожной деятельности, в районный бюджет на формирование муниципального дорожного фонда, является Администрация поселения.</w:t>
      </w:r>
    </w:p>
    <w:p w:rsidR="0037072D" w:rsidRDefault="0037072D" w:rsidP="00A721A4">
      <w:pPr>
        <w:pStyle w:val="ListParagraph"/>
        <w:tabs>
          <w:tab w:val="left" w:pos="357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Межбюджетные трансферты на формирование муниципального дорожного фонда передаются в районный бюджет из бюджета поселения в соответствии с заключенным соглашением о передаче части полномочий по решению вопросов местного значения поселения Западнодвинского района Тверской области муниципальному образованию Западнодвинский район Тверской области в области дорожной деятельности.</w:t>
      </w:r>
    </w:p>
    <w:p w:rsidR="0037072D" w:rsidRDefault="0037072D" w:rsidP="00A721A4">
      <w:pPr>
        <w:pStyle w:val="ListParagraph"/>
        <w:tabs>
          <w:tab w:val="left" w:pos="357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Межбюджетные трансферты на формирование муниципального дорожного фонда перечисляются в районный бюджет из бюджета поселения ежемесячно до 10-го числа месяца следующего за отчетным.</w:t>
      </w:r>
    </w:p>
    <w:p w:rsidR="0037072D" w:rsidRDefault="0037072D" w:rsidP="00A721A4">
      <w:pPr>
        <w:pStyle w:val="ListParagraph"/>
        <w:tabs>
          <w:tab w:val="left" w:pos="357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 условии перевыполнения плана по отчислениям от акцизов на нефтепродукты межбюджетные трансферты увеличиваются и в случае и в пределах финансовых возможностей бюджета поселения.</w:t>
      </w:r>
    </w:p>
    <w:p w:rsidR="0037072D" w:rsidRPr="00971373" w:rsidRDefault="0037072D" w:rsidP="002E04FF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Default="0037072D" w:rsidP="00184E67">
      <w:pPr>
        <w:tabs>
          <w:tab w:val="left" w:pos="3570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7072D" w:rsidRPr="00184E67" w:rsidRDefault="0037072D" w:rsidP="00184E67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Pr="0068592E" w:rsidRDefault="0037072D" w:rsidP="0068592E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072D" w:rsidRPr="00385FC7" w:rsidRDefault="0037072D" w:rsidP="009B6725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72D" w:rsidRPr="009B6725" w:rsidRDefault="0037072D" w:rsidP="009B6725">
      <w:pPr>
        <w:tabs>
          <w:tab w:val="left" w:pos="3570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7072D" w:rsidRDefault="0037072D" w:rsidP="00E615AE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072D" w:rsidRPr="007B5A75" w:rsidRDefault="0037072D" w:rsidP="00B12C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072D" w:rsidRPr="007D101D" w:rsidRDefault="0037072D" w:rsidP="003E35DA">
      <w:pPr>
        <w:spacing w:after="0"/>
        <w:rPr>
          <w:rFonts w:ascii="Times New Roman" w:hAnsi="Times New Roman"/>
          <w:sz w:val="24"/>
          <w:szCs w:val="24"/>
        </w:rPr>
      </w:pPr>
    </w:p>
    <w:sectPr w:rsidR="0037072D" w:rsidRPr="007D101D" w:rsidSect="008E4140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2D" w:rsidRDefault="0037072D" w:rsidP="007D101D">
      <w:pPr>
        <w:spacing w:after="0" w:line="240" w:lineRule="auto"/>
      </w:pPr>
      <w:r>
        <w:separator/>
      </w:r>
    </w:p>
  </w:endnote>
  <w:endnote w:type="continuationSeparator" w:id="0">
    <w:p w:rsidR="0037072D" w:rsidRDefault="0037072D" w:rsidP="007D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2D" w:rsidRDefault="0037072D" w:rsidP="007D101D">
      <w:pPr>
        <w:spacing w:after="0" w:line="240" w:lineRule="auto"/>
      </w:pPr>
      <w:r>
        <w:separator/>
      </w:r>
    </w:p>
  </w:footnote>
  <w:footnote w:type="continuationSeparator" w:id="0">
    <w:p w:rsidR="0037072D" w:rsidRDefault="0037072D" w:rsidP="007D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865"/>
    <w:multiLevelType w:val="hybridMultilevel"/>
    <w:tmpl w:val="3F0C3C7C"/>
    <w:lvl w:ilvl="0" w:tplc="B78E47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8252D"/>
    <w:multiLevelType w:val="hybridMultilevel"/>
    <w:tmpl w:val="7366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70DE"/>
    <w:multiLevelType w:val="hybridMultilevel"/>
    <w:tmpl w:val="FCB2EE82"/>
    <w:lvl w:ilvl="0" w:tplc="059C9C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0679C8"/>
    <w:multiLevelType w:val="hybridMultilevel"/>
    <w:tmpl w:val="0E9A6526"/>
    <w:lvl w:ilvl="0" w:tplc="76700D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AC37E0"/>
    <w:multiLevelType w:val="multilevel"/>
    <w:tmpl w:val="AEFEF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BE22DB"/>
    <w:multiLevelType w:val="hybridMultilevel"/>
    <w:tmpl w:val="6A3E39A6"/>
    <w:lvl w:ilvl="0" w:tplc="2954C9C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5C01486"/>
    <w:multiLevelType w:val="hybridMultilevel"/>
    <w:tmpl w:val="A350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9E78DA"/>
    <w:multiLevelType w:val="hybridMultilevel"/>
    <w:tmpl w:val="82F0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240A45"/>
    <w:multiLevelType w:val="hybridMultilevel"/>
    <w:tmpl w:val="BB542434"/>
    <w:lvl w:ilvl="0" w:tplc="2CD2DBF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116C1E"/>
    <w:multiLevelType w:val="hybridMultilevel"/>
    <w:tmpl w:val="CF78BF62"/>
    <w:lvl w:ilvl="0" w:tplc="A92A4D1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01D"/>
    <w:rsid w:val="000634F2"/>
    <w:rsid w:val="000744DD"/>
    <w:rsid w:val="000C487B"/>
    <w:rsid w:val="000E707F"/>
    <w:rsid w:val="00121084"/>
    <w:rsid w:val="00184E67"/>
    <w:rsid w:val="00204C2F"/>
    <w:rsid w:val="002E04FF"/>
    <w:rsid w:val="0037072D"/>
    <w:rsid w:val="00377BA8"/>
    <w:rsid w:val="00385FC7"/>
    <w:rsid w:val="003B0834"/>
    <w:rsid w:val="003C1894"/>
    <w:rsid w:val="003C46F9"/>
    <w:rsid w:val="003E35DA"/>
    <w:rsid w:val="00477CC1"/>
    <w:rsid w:val="0048438C"/>
    <w:rsid w:val="004C4312"/>
    <w:rsid w:val="00500338"/>
    <w:rsid w:val="00651354"/>
    <w:rsid w:val="0068592E"/>
    <w:rsid w:val="007B5A75"/>
    <w:rsid w:val="007C21AE"/>
    <w:rsid w:val="007D101D"/>
    <w:rsid w:val="007E0B71"/>
    <w:rsid w:val="007F5983"/>
    <w:rsid w:val="00810696"/>
    <w:rsid w:val="00884F50"/>
    <w:rsid w:val="008A6309"/>
    <w:rsid w:val="008E4140"/>
    <w:rsid w:val="00971373"/>
    <w:rsid w:val="00974839"/>
    <w:rsid w:val="009B31BE"/>
    <w:rsid w:val="009B6725"/>
    <w:rsid w:val="00A721A4"/>
    <w:rsid w:val="00B12CF5"/>
    <w:rsid w:val="00B87DE1"/>
    <w:rsid w:val="00BD3441"/>
    <w:rsid w:val="00BE2E79"/>
    <w:rsid w:val="00C34FF6"/>
    <w:rsid w:val="00CA1BA1"/>
    <w:rsid w:val="00CF78C0"/>
    <w:rsid w:val="00D614AB"/>
    <w:rsid w:val="00D70B36"/>
    <w:rsid w:val="00DE3ECA"/>
    <w:rsid w:val="00E615AE"/>
    <w:rsid w:val="00E82994"/>
    <w:rsid w:val="00E934B1"/>
    <w:rsid w:val="00EC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D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101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D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101D"/>
    <w:rPr>
      <w:rFonts w:cs="Times New Roman"/>
    </w:rPr>
  </w:style>
  <w:style w:type="paragraph" w:styleId="ListParagraph">
    <w:name w:val="List Paragraph"/>
    <w:basedOn w:val="Normal"/>
    <w:uiPriority w:val="99"/>
    <w:qFormat/>
    <w:rsid w:val="00B12C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672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B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4</Pages>
  <Words>794</Words>
  <Characters>4532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2016-11-14T08:26:00Z</cp:lastPrinted>
  <dcterms:created xsi:type="dcterms:W3CDTF">2014-11-14T06:59:00Z</dcterms:created>
  <dcterms:modified xsi:type="dcterms:W3CDTF">2016-11-14T08:31:00Z</dcterms:modified>
</cp:coreProperties>
</file>